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F60" w:rsidRPr="008E4FE2" w:rsidRDefault="00496F60" w:rsidP="00C16CC9">
      <w:pPr>
        <w:jc w:val="center"/>
        <w:rPr>
          <w:rFonts w:ascii="Times New Roman" w:hAnsi="Times New Roman" w:cs="Times New Roman"/>
          <w:sz w:val="24"/>
          <w:szCs w:val="24"/>
        </w:rPr>
      </w:pPr>
    </w:p>
    <w:p w:rsidR="00496F60" w:rsidRPr="008E4FE2" w:rsidRDefault="00496F60" w:rsidP="00C16CC9">
      <w:pPr>
        <w:jc w:val="center"/>
        <w:rPr>
          <w:rFonts w:ascii="Times New Roman" w:hAnsi="Times New Roman" w:cs="Times New Roman"/>
          <w:sz w:val="24"/>
          <w:szCs w:val="24"/>
        </w:rPr>
      </w:pPr>
    </w:p>
    <w:p w:rsidR="00496F60" w:rsidRPr="008E4FE2" w:rsidRDefault="00496F60" w:rsidP="00C16CC9">
      <w:pPr>
        <w:jc w:val="center"/>
        <w:rPr>
          <w:rFonts w:ascii="Times New Roman" w:hAnsi="Times New Roman" w:cs="Times New Roman"/>
          <w:sz w:val="24"/>
          <w:szCs w:val="24"/>
        </w:rPr>
      </w:pPr>
    </w:p>
    <w:p w:rsidR="00496F60" w:rsidRPr="008E4FE2" w:rsidRDefault="00496F60" w:rsidP="00C16CC9">
      <w:pPr>
        <w:jc w:val="center"/>
        <w:rPr>
          <w:rFonts w:ascii="Times New Roman" w:hAnsi="Times New Roman" w:cs="Times New Roman"/>
          <w:sz w:val="24"/>
          <w:szCs w:val="24"/>
        </w:rPr>
      </w:pPr>
    </w:p>
    <w:p w:rsidR="00496F60" w:rsidRPr="008E4FE2" w:rsidRDefault="00496F60" w:rsidP="00C16CC9">
      <w:pPr>
        <w:jc w:val="center"/>
        <w:rPr>
          <w:rFonts w:ascii="Times New Roman" w:hAnsi="Times New Roman" w:cs="Times New Roman"/>
          <w:sz w:val="24"/>
          <w:szCs w:val="24"/>
        </w:rPr>
      </w:pPr>
    </w:p>
    <w:p w:rsidR="00496F60" w:rsidRPr="008E4FE2" w:rsidRDefault="00496F60" w:rsidP="00C16CC9">
      <w:pPr>
        <w:jc w:val="center"/>
        <w:rPr>
          <w:rFonts w:ascii="Times New Roman" w:hAnsi="Times New Roman" w:cs="Times New Roman"/>
          <w:sz w:val="24"/>
          <w:szCs w:val="24"/>
        </w:rPr>
      </w:pPr>
    </w:p>
    <w:p w:rsidR="00496F60" w:rsidRPr="008E4FE2" w:rsidRDefault="00496F60" w:rsidP="00C16CC9">
      <w:pPr>
        <w:jc w:val="center"/>
        <w:rPr>
          <w:rFonts w:ascii="Times New Roman" w:hAnsi="Times New Roman" w:cs="Times New Roman"/>
          <w:sz w:val="24"/>
          <w:szCs w:val="24"/>
        </w:rPr>
      </w:pPr>
    </w:p>
    <w:p w:rsidR="00496F60" w:rsidRPr="008E4FE2" w:rsidRDefault="00496F60" w:rsidP="00C16CC9">
      <w:pPr>
        <w:jc w:val="center"/>
        <w:rPr>
          <w:rFonts w:ascii="Times New Roman" w:hAnsi="Times New Roman" w:cs="Times New Roman"/>
          <w:sz w:val="24"/>
          <w:szCs w:val="24"/>
        </w:rPr>
      </w:pPr>
    </w:p>
    <w:p w:rsidR="00496F60" w:rsidRPr="008E4FE2" w:rsidRDefault="00496F60" w:rsidP="00C16CC9">
      <w:pPr>
        <w:jc w:val="center"/>
        <w:rPr>
          <w:rFonts w:ascii="Times New Roman" w:hAnsi="Times New Roman" w:cs="Times New Roman"/>
          <w:sz w:val="24"/>
          <w:szCs w:val="24"/>
        </w:rPr>
      </w:pPr>
    </w:p>
    <w:p w:rsidR="00496F60" w:rsidRPr="008E4FE2" w:rsidRDefault="00496F60" w:rsidP="00C16CC9">
      <w:pPr>
        <w:jc w:val="center"/>
        <w:rPr>
          <w:rFonts w:ascii="Times New Roman" w:hAnsi="Times New Roman" w:cs="Times New Roman"/>
          <w:sz w:val="24"/>
          <w:szCs w:val="24"/>
        </w:rPr>
      </w:pPr>
    </w:p>
    <w:p w:rsidR="00477FD1" w:rsidRPr="008E4FE2" w:rsidRDefault="00980231" w:rsidP="00C16CC9">
      <w:pPr>
        <w:jc w:val="center"/>
        <w:rPr>
          <w:rFonts w:ascii="Times New Roman" w:hAnsi="Times New Roman" w:cs="Times New Roman"/>
          <w:sz w:val="24"/>
          <w:szCs w:val="24"/>
        </w:rPr>
      </w:pPr>
      <w:r w:rsidRPr="008E4FE2">
        <w:rPr>
          <w:rFonts w:ascii="Times New Roman" w:hAnsi="Times New Roman" w:cs="Times New Roman"/>
          <w:sz w:val="24"/>
          <w:szCs w:val="24"/>
        </w:rPr>
        <w:t xml:space="preserve">The </w:t>
      </w:r>
      <w:r w:rsidR="00EE70C6" w:rsidRPr="008E4FE2">
        <w:rPr>
          <w:rFonts w:ascii="Times New Roman" w:hAnsi="Times New Roman" w:cs="Times New Roman"/>
          <w:sz w:val="24"/>
          <w:szCs w:val="24"/>
        </w:rPr>
        <w:t>Accounting Ethics</w:t>
      </w:r>
    </w:p>
    <w:p w:rsidR="00EE70C6" w:rsidRPr="008E4FE2" w:rsidRDefault="00980231" w:rsidP="00C16CC9">
      <w:pPr>
        <w:jc w:val="center"/>
        <w:rPr>
          <w:rFonts w:ascii="Times New Roman" w:hAnsi="Times New Roman" w:cs="Times New Roman"/>
          <w:sz w:val="24"/>
          <w:szCs w:val="24"/>
        </w:rPr>
      </w:pPr>
      <w:r w:rsidRPr="008E4FE2">
        <w:rPr>
          <w:rFonts w:ascii="Times New Roman" w:hAnsi="Times New Roman" w:cs="Times New Roman"/>
          <w:sz w:val="24"/>
          <w:szCs w:val="24"/>
        </w:rPr>
        <w:t>Student’s Name</w:t>
      </w:r>
    </w:p>
    <w:p w:rsidR="00EE70C6" w:rsidRPr="008E4FE2" w:rsidRDefault="00980231" w:rsidP="00C16CC9">
      <w:pPr>
        <w:jc w:val="center"/>
        <w:rPr>
          <w:rFonts w:ascii="Times New Roman" w:hAnsi="Times New Roman" w:cs="Times New Roman"/>
          <w:sz w:val="24"/>
          <w:szCs w:val="24"/>
        </w:rPr>
      </w:pPr>
      <w:r w:rsidRPr="008E4FE2">
        <w:rPr>
          <w:rFonts w:ascii="Times New Roman" w:hAnsi="Times New Roman" w:cs="Times New Roman"/>
          <w:sz w:val="24"/>
          <w:szCs w:val="24"/>
        </w:rPr>
        <w:t>Learning Institution</w:t>
      </w:r>
    </w:p>
    <w:p w:rsidR="00AB1CD6" w:rsidRPr="008E4FE2" w:rsidRDefault="00AB1CD6" w:rsidP="00C16CC9">
      <w:pPr>
        <w:jc w:val="center"/>
        <w:rPr>
          <w:rFonts w:ascii="Times New Roman" w:hAnsi="Times New Roman" w:cs="Times New Roman"/>
          <w:sz w:val="24"/>
          <w:szCs w:val="24"/>
        </w:rPr>
      </w:pPr>
    </w:p>
    <w:p w:rsidR="00AB1CD6" w:rsidRPr="008E4FE2" w:rsidRDefault="00AB1CD6" w:rsidP="00C16CC9">
      <w:pPr>
        <w:jc w:val="center"/>
        <w:rPr>
          <w:rFonts w:ascii="Times New Roman" w:hAnsi="Times New Roman" w:cs="Times New Roman"/>
          <w:sz w:val="24"/>
          <w:szCs w:val="24"/>
        </w:rPr>
      </w:pPr>
    </w:p>
    <w:p w:rsidR="00AB1CD6" w:rsidRPr="008E4FE2" w:rsidRDefault="00AB1CD6" w:rsidP="00C16CC9">
      <w:pPr>
        <w:jc w:val="center"/>
        <w:rPr>
          <w:rFonts w:ascii="Times New Roman" w:hAnsi="Times New Roman" w:cs="Times New Roman"/>
          <w:sz w:val="24"/>
          <w:szCs w:val="24"/>
        </w:rPr>
      </w:pPr>
    </w:p>
    <w:p w:rsidR="00AB1CD6" w:rsidRPr="008E4FE2" w:rsidRDefault="00AB1CD6" w:rsidP="00C16CC9">
      <w:pPr>
        <w:jc w:val="center"/>
        <w:rPr>
          <w:rFonts w:ascii="Times New Roman" w:hAnsi="Times New Roman" w:cs="Times New Roman"/>
          <w:sz w:val="24"/>
          <w:szCs w:val="24"/>
        </w:rPr>
      </w:pPr>
    </w:p>
    <w:p w:rsidR="00AB1CD6" w:rsidRPr="008E4FE2" w:rsidRDefault="00AB1CD6" w:rsidP="00C16CC9">
      <w:pPr>
        <w:jc w:val="center"/>
        <w:rPr>
          <w:rFonts w:ascii="Times New Roman" w:hAnsi="Times New Roman" w:cs="Times New Roman"/>
          <w:sz w:val="24"/>
          <w:szCs w:val="24"/>
        </w:rPr>
      </w:pPr>
    </w:p>
    <w:p w:rsidR="00AB1CD6" w:rsidRPr="008E4FE2" w:rsidRDefault="00AB1CD6" w:rsidP="00C16CC9">
      <w:pPr>
        <w:jc w:val="center"/>
        <w:rPr>
          <w:rFonts w:ascii="Times New Roman" w:hAnsi="Times New Roman" w:cs="Times New Roman"/>
          <w:sz w:val="24"/>
          <w:szCs w:val="24"/>
        </w:rPr>
      </w:pPr>
    </w:p>
    <w:p w:rsidR="00AB1CD6" w:rsidRPr="008E4FE2" w:rsidRDefault="00AB1CD6" w:rsidP="00C16CC9">
      <w:pPr>
        <w:jc w:val="center"/>
        <w:rPr>
          <w:rFonts w:ascii="Times New Roman" w:hAnsi="Times New Roman" w:cs="Times New Roman"/>
          <w:sz w:val="24"/>
          <w:szCs w:val="24"/>
        </w:rPr>
      </w:pPr>
    </w:p>
    <w:p w:rsidR="00AB1CD6" w:rsidRPr="008E4FE2" w:rsidRDefault="00AB1CD6" w:rsidP="00C16CC9">
      <w:pPr>
        <w:jc w:val="center"/>
        <w:rPr>
          <w:rFonts w:ascii="Times New Roman" w:hAnsi="Times New Roman" w:cs="Times New Roman"/>
          <w:sz w:val="24"/>
          <w:szCs w:val="24"/>
        </w:rPr>
      </w:pPr>
    </w:p>
    <w:p w:rsidR="00AB1CD6" w:rsidRPr="008E4FE2" w:rsidRDefault="00AB1CD6" w:rsidP="00C16CC9">
      <w:pPr>
        <w:jc w:val="center"/>
        <w:rPr>
          <w:rFonts w:ascii="Times New Roman" w:hAnsi="Times New Roman" w:cs="Times New Roman"/>
          <w:sz w:val="24"/>
          <w:szCs w:val="24"/>
        </w:rPr>
      </w:pPr>
    </w:p>
    <w:p w:rsidR="00AB1CD6" w:rsidRPr="008E4FE2" w:rsidRDefault="00AB1CD6" w:rsidP="00C16CC9">
      <w:pPr>
        <w:jc w:val="center"/>
        <w:rPr>
          <w:rFonts w:ascii="Times New Roman" w:hAnsi="Times New Roman" w:cs="Times New Roman"/>
          <w:sz w:val="24"/>
          <w:szCs w:val="24"/>
        </w:rPr>
      </w:pPr>
    </w:p>
    <w:p w:rsidR="00AB1CD6" w:rsidRPr="008E4FE2" w:rsidRDefault="00AB1CD6" w:rsidP="00C16CC9">
      <w:pPr>
        <w:jc w:val="center"/>
        <w:rPr>
          <w:rFonts w:ascii="Times New Roman" w:hAnsi="Times New Roman" w:cs="Times New Roman"/>
          <w:sz w:val="24"/>
          <w:szCs w:val="24"/>
        </w:rPr>
      </w:pPr>
    </w:p>
    <w:p w:rsidR="00AB1CD6" w:rsidRPr="008E4FE2" w:rsidRDefault="00AB1CD6" w:rsidP="00C16CC9">
      <w:pPr>
        <w:jc w:val="center"/>
        <w:rPr>
          <w:rFonts w:ascii="Times New Roman" w:hAnsi="Times New Roman" w:cs="Times New Roman"/>
          <w:sz w:val="24"/>
          <w:szCs w:val="24"/>
        </w:rPr>
      </w:pPr>
    </w:p>
    <w:p w:rsidR="00AB1CD6" w:rsidRPr="008E4FE2" w:rsidRDefault="00AB1CD6" w:rsidP="00C16CC9">
      <w:pPr>
        <w:jc w:val="center"/>
        <w:rPr>
          <w:rFonts w:ascii="Times New Roman" w:hAnsi="Times New Roman" w:cs="Times New Roman"/>
          <w:sz w:val="24"/>
          <w:szCs w:val="24"/>
        </w:rPr>
      </w:pPr>
    </w:p>
    <w:p w:rsidR="00AB1CD6" w:rsidRPr="008E4FE2" w:rsidRDefault="00AB1CD6" w:rsidP="00C16CC9">
      <w:pPr>
        <w:jc w:val="center"/>
        <w:rPr>
          <w:rFonts w:ascii="Times New Roman" w:hAnsi="Times New Roman" w:cs="Times New Roman"/>
          <w:sz w:val="24"/>
          <w:szCs w:val="24"/>
        </w:rPr>
      </w:pPr>
    </w:p>
    <w:p w:rsidR="00AB1CD6" w:rsidRPr="008E4FE2" w:rsidRDefault="00AB1CD6" w:rsidP="00C16CC9">
      <w:pPr>
        <w:jc w:val="center"/>
        <w:rPr>
          <w:rFonts w:ascii="Times New Roman" w:hAnsi="Times New Roman" w:cs="Times New Roman"/>
          <w:sz w:val="24"/>
          <w:szCs w:val="24"/>
        </w:rPr>
      </w:pPr>
    </w:p>
    <w:p w:rsidR="00AB1CD6" w:rsidRPr="008E4FE2" w:rsidRDefault="00980231" w:rsidP="00C16CC9">
      <w:pPr>
        <w:jc w:val="center"/>
        <w:rPr>
          <w:rFonts w:ascii="Times New Roman" w:hAnsi="Times New Roman" w:cs="Times New Roman"/>
          <w:b/>
          <w:sz w:val="24"/>
          <w:szCs w:val="24"/>
        </w:rPr>
      </w:pPr>
      <w:r w:rsidRPr="008E4FE2">
        <w:rPr>
          <w:rFonts w:ascii="Times New Roman" w:hAnsi="Times New Roman" w:cs="Times New Roman"/>
          <w:b/>
          <w:sz w:val="24"/>
          <w:szCs w:val="24"/>
        </w:rPr>
        <w:lastRenderedPageBreak/>
        <w:t>Introduction</w:t>
      </w:r>
    </w:p>
    <w:p w:rsidR="00067CC0" w:rsidRPr="008E4FE2" w:rsidRDefault="00980231" w:rsidP="00EA61AD">
      <w:pPr>
        <w:spacing w:after="0" w:line="480" w:lineRule="auto"/>
        <w:ind w:firstLine="720"/>
        <w:jc w:val="both"/>
        <w:rPr>
          <w:rFonts w:ascii="Times New Roman" w:hAnsi="Times New Roman" w:cs="Times New Roman"/>
          <w:color w:val="1D1D1D"/>
          <w:sz w:val="24"/>
          <w:szCs w:val="24"/>
        </w:rPr>
      </w:pPr>
      <w:r w:rsidRPr="008E4FE2">
        <w:rPr>
          <w:rFonts w:ascii="Times New Roman" w:hAnsi="Times New Roman" w:cs="Times New Roman"/>
          <w:sz w:val="24"/>
          <w:szCs w:val="24"/>
        </w:rPr>
        <w:t>Among the critical aspects of business is ethics. Ethical principles inform the action that should be taken at any one point in the business</w:t>
      </w:r>
      <w:r w:rsidR="00153413">
        <w:rPr>
          <w:rFonts w:ascii="Times New Roman" w:hAnsi="Times New Roman" w:cs="Times New Roman"/>
          <w:sz w:val="24"/>
          <w:szCs w:val="24"/>
        </w:rPr>
        <w:t xml:space="preserve"> (</w:t>
      </w:r>
      <w:r w:rsidR="00153413" w:rsidRPr="00255464">
        <w:rPr>
          <w:rFonts w:ascii="Times New Roman" w:eastAsia="Times New Roman" w:hAnsi="Times New Roman" w:cs="Times New Roman"/>
          <w:sz w:val="24"/>
          <w:szCs w:val="24"/>
        </w:rPr>
        <w:t>Thomas,</w:t>
      </w:r>
      <w:r w:rsidR="00153413">
        <w:rPr>
          <w:rFonts w:ascii="Times New Roman" w:eastAsia="Times New Roman" w:hAnsi="Times New Roman" w:cs="Times New Roman"/>
          <w:sz w:val="24"/>
          <w:szCs w:val="24"/>
        </w:rPr>
        <w:t xml:space="preserve"> 2012)</w:t>
      </w:r>
      <w:r w:rsidRPr="008E4FE2">
        <w:rPr>
          <w:rFonts w:ascii="Times New Roman" w:hAnsi="Times New Roman" w:cs="Times New Roman"/>
          <w:sz w:val="24"/>
          <w:szCs w:val="24"/>
        </w:rPr>
        <w:t>.</w:t>
      </w:r>
      <w:r w:rsidR="00990931" w:rsidRPr="008E4FE2">
        <w:rPr>
          <w:rFonts w:ascii="Times New Roman" w:hAnsi="Times New Roman" w:cs="Times New Roman"/>
          <w:sz w:val="24"/>
          <w:szCs w:val="24"/>
        </w:rPr>
        <w:t xml:space="preserve"> In the accounting, it is eminent that, the field is founded on codes of ethics that the accountants need to stick to. Where the accounting officers fail to meet the ethical standards, there are possibilities of some adversities. This essay is a case study based discussion on ethical issues in accounting for the </w:t>
      </w:r>
      <w:r w:rsidR="00AE36CB" w:rsidRPr="008E4FE2">
        <w:rPr>
          <w:rFonts w:ascii="Times New Roman" w:hAnsi="Times New Roman" w:cs="Times New Roman"/>
          <w:color w:val="1D1D1D"/>
          <w:sz w:val="24"/>
          <w:szCs w:val="24"/>
        </w:rPr>
        <w:t>Linbarger Company.</w:t>
      </w:r>
    </w:p>
    <w:p w:rsidR="00F940B8" w:rsidRPr="008E4FE2" w:rsidRDefault="00980231" w:rsidP="00EA61AD">
      <w:pPr>
        <w:spacing w:after="0" w:line="480" w:lineRule="auto"/>
        <w:jc w:val="both"/>
        <w:rPr>
          <w:rFonts w:ascii="Times New Roman" w:hAnsi="Times New Roman" w:cs="Times New Roman"/>
          <w:b/>
          <w:color w:val="1D1D1D"/>
          <w:sz w:val="24"/>
          <w:szCs w:val="24"/>
        </w:rPr>
      </w:pPr>
      <w:r w:rsidRPr="008E4FE2">
        <w:rPr>
          <w:rFonts w:ascii="Times New Roman" w:hAnsi="Times New Roman" w:cs="Times New Roman"/>
          <w:b/>
          <w:color w:val="1D1D1D"/>
          <w:sz w:val="24"/>
          <w:szCs w:val="24"/>
        </w:rPr>
        <w:t xml:space="preserve">The Ethical Issues </w:t>
      </w:r>
    </w:p>
    <w:p w:rsidR="00F940B8" w:rsidRPr="008E4FE2" w:rsidRDefault="00980231" w:rsidP="00EA61AD">
      <w:pPr>
        <w:spacing w:after="0" w:line="480" w:lineRule="auto"/>
        <w:ind w:firstLine="720"/>
        <w:jc w:val="both"/>
        <w:rPr>
          <w:rFonts w:ascii="Times New Roman" w:hAnsi="Times New Roman" w:cs="Times New Roman"/>
          <w:color w:val="1D1D1D"/>
          <w:sz w:val="24"/>
          <w:szCs w:val="24"/>
        </w:rPr>
      </w:pPr>
      <w:r w:rsidRPr="008E4FE2">
        <w:rPr>
          <w:rFonts w:ascii="Times New Roman" w:hAnsi="Times New Roman" w:cs="Times New Roman"/>
          <w:color w:val="1D1D1D"/>
          <w:sz w:val="24"/>
          <w:szCs w:val="24"/>
        </w:rPr>
        <w:t>The company is faced with cash flow accounting problems. In this case, the company has been unable to maintain the expected cash float on the daily basis. Failure to maintain the expected cash float within the business on a daily b</w:t>
      </w:r>
      <w:r w:rsidR="007A2D18" w:rsidRPr="008E4FE2">
        <w:rPr>
          <w:rFonts w:ascii="Times New Roman" w:hAnsi="Times New Roman" w:cs="Times New Roman"/>
          <w:color w:val="1D1D1D"/>
          <w:sz w:val="24"/>
          <w:szCs w:val="24"/>
        </w:rPr>
        <w:t xml:space="preserve">asis is in violation of the </w:t>
      </w:r>
      <w:r w:rsidR="00B85C00" w:rsidRPr="008E4FE2">
        <w:rPr>
          <w:rFonts w:ascii="Times New Roman" w:hAnsi="Times New Roman" w:cs="Times New Roman"/>
          <w:color w:val="1D1D1D"/>
          <w:sz w:val="24"/>
          <w:szCs w:val="24"/>
        </w:rPr>
        <w:t>creditor’s</w:t>
      </w:r>
      <w:r w:rsidRPr="008E4FE2">
        <w:rPr>
          <w:rFonts w:ascii="Times New Roman" w:hAnsi="Times New Roman" w:cs="Times New Roman"/>
          <w:color w:val="1D1D1D"/>
          <w:sz w:val="24"/>
          <w:szCs w:val="24"/>
        </w:rPr>
        <w:t xml:space="preserve"> agreement.</w:t>
      </w:r>
      <w:r w:rsidR="00F777D1" w:rsidRPr="008E4FE2">
        <w:rPr>
          <w:rFonts w:ascii="Times New Roman" w:hAnsi="Times New Roman" w:cs="Times New Roman"/>
          <w:color w:val="1D1D1D"/>
          <w:sz w:val="24"/>
          <w:szCs w:val="24"/>
        </w:rPr>
        <w:t xml:space="preserve"> The ethical dilemma that the company faces is that, if they do not lie in this case, they are bound to lose their </w:t>
      </w:r>
      <w:r w:rsidR="00ED5B96" w:rsidRPr="008E4FE2">
        <w:rPr>
          <w:rFonts w:ascii="Times New Roman" w:hAnsi="Times New Roman" w:cs="Times New Roman"/>
          <w:color w:val="1D1D1D"/>
          <w:sz w:val="24"/>
          <w:szCs w:val="24"/>
        </w:rPr>
        <w:t>credibility with their creditor. On the other hand, if they lied/failed to update their account, then they stand a chance to win the confidence of the creditor. This is a complex ethical situation, given the precarious operation status under which they are compelled to maintain.</w:t>
      </w:r>
    </w:p>
    <w:p w:rsidR="00CA44BE" w:rsidRDefault="00980231" w:rsidP="00EA61AD">
      <w:pPr>
        <w:spacing w:after="0" w:line="480" w:lineRule="auto"/>
        <w:ind w:firstLine="720"/>
        <w:jc w:val="both"/>
        <w:rPr>
          <w:rFonts w:ascii="Times New Roman" w:hAnsi="Times New Roman" w:cs="Times New Roman"/>
          <w:color w:val="1D1D1D"/>
          <w:sz w:val="24"/>
          <w:szCs w:val="24"/>
        </w:rPr>
      </w:pPr>
      <w:r w:rsidRPr="008E4FE2">
        <w:rPr>
          <w:rFonts w:ascii="Times New Roman" w:hAnsi="Times New Roman" w:cs="Times New Roman"/>
          <w:color w:val="1D1D1D"/>
          <w:sz w:val="24"/>
          <w:szCs w:val="24"/>
        </w:rPr>
        <w:t xml:space="preserve">Another ethical challenge is on the monthly account update. It is an accounting expectation based on the standing policies of the firm, that accounts are updated monthly. In this case study, the accountant compromises honesty </w:t>
      </w:r>
      <w:r w:rsidR="003D0860">
        <w:rPr>
          <w:rFonts w:ascii="Times New Roman" w:hAnsi="Times New Roman" w:cs="Times New Roman"/>
          <w:color w:val="1D1D1D"/>
          <w:sz w:val="24"/>
          <w:szCs w:val="24"/>
        </w:rPr>
        <w:t xml:space="preserve">and integrity </w:t>
      </w:r>
      <w:r w:rsidRPr="008E4FE2">
        <w:rPr>
          <w:rFonts w:ascii="Times New Roman" w:hAnsi="Times New Roman" w:cs="Times New Roman"/>
          <w:color w:val="1D1D1D"/>
          <w:sz w:val="24"/>
          <w:szCs w:val="24"/>
        </w:rPr>
        <w:t>clause of the accounting profession. Accountants are expected to present a true and fair account statement at such a time they are supposed to prepare</w:t>
      </w:r>
      <w:r w:rsidR="003D0860">
        <w:rPr>
          <w:rFonts w:ascii="Times New Roman" w:hAnsi="Times New Roman" w:cs="Times New Roman"/>
          <w:color w:val="1D1D1D"/>
          <w:sz w:val="24"/>
          <w:szCs w:val="24"/>
        </w:rPr>
        <w:t xml:space="preserve"> (</w:t>
      </w:r>
      <w:r w:rsidR="003D0860" w:rsidRPr="003D0860">
        <w:rPr>
          <w:rFonts w:ascii="Times New Roman" w:eastAsia="Times New Roman" w:hAnsi="Times New Roman" w:cs="Times New Roman"/>
          <w:sz w:val="24"/>
          <w:szCs w:val="24"/>
        </w:rPr>
        <w:t>Duska</w:t>
      </w:r>
      <w:r w:rsidR="003D0860">
        <w:rPr>
          <w:rFonts w:ascii="Times New Roman" w:eastAsia="Times New Roman" w:hAnsi="Times New Roman" w:cs="Times New Roman"/>
          <w:sz w:val="24"/>
          <w:szCs w:val="24"/>
        </w:rPr>
        <w:t xml:space="preserve"> et al., 2018)</w:t>
      </w:r>
      <w:r w:rsidRPr="008E4FE2">
        <w:rPr>
          <w:rFonts w:ascii="Times New Roman" w:hAnsi="Times New Roman" w:cs="Times New Roman"/>
          <w:color w:val="1D1D1D"/>
          <w:sz w:val="24"/>
          <w:szCs w:val="24"/>
        </w:rPr>
        <w:t>. By delaying a day to have additional funds to meet the cash account balance, the accountant compromises the very clause of honesty and integrity of the accountants.</w:t>
      </w:r>
    </w:p>
    <w:p w:rsidR="00941653" w:rsidRDefault="00980231" w:rsidP="00EA61AD">
      <w:pPr>
        <w:spacing w:after="0" w:line="480" w:lineRule="auto"/>
        <w:ind w:firstLine="720"/>
        <w:jc w:val="both"/>
        <w:rPr>
          <w:rFonts w:ascii="Times New Roman" w:hAnsi="Times New Roman" w:cs="Times New Roman"/>
          <w:color w:val="1D1D1D"/>
          <w:sz w:val="24"/>
          <w:szCs w:val="24"/>
        </w:rPr>
      </w:pPr>
      <w:r>
        <w:rPr>
          <w:rFonts w:ascii="Times New Roman" w:hAnsi="Times New Roman" w:cs="Times New Roman"/>
          <w:color w:val="1D1D1D"/>
          <w:sz w:val="24"/>
          <w:szCs w:val="24"/>
        </w:rPr>
        <w:t xml:space="preserve">If Lisa Infante's proposal is not followed, it is eminent that, the company will lose their credibility to the insurance company. The loss of trust by the creditor will undermine the operating </w:t>
      </w:r>
      <w:r>
        <w:rPr>
          <w:rFonts w:ascii="Times New Roman" w:hAnsi="Times New Roman" w:cs="Times New Roman"/>
          <w:color w:val="1D1D1D"/>
          <w:sz w:val="24"/>
          <w:szCs w:val="24"/>
        </w:rPr>
        <w:lastRenderedPageBreak/>
        <w:t>capital of the company, given that they will lose the financing by the insurance company. In the long run, the company may be unable to continue operating.</w:t>
      </w:r>
      <w:r w:rsidR="00D23CA1">
        <w:rPr>
          <w:rFonts w:ascii="Times New Roman" w:hAnsi="Times New Roman" w:cs="Times New Roman"/>
          <w:color w:val="1D1D1D"/>
          <w:sz w:val="24"/>
          <w:szCs w:val="24"/>
        </w:rPr>
        <w:t xml:space="preserve"> Further, the account balances for the monthly cash registered will be lower than needed, which will undermine other investor’s confidence and consequence possibility of losing customers.</w:t>
      </w:r>
      <w:r w:rsidR="00E55D15">
        <w:rPr>
          <w:rFonts w:ascii="Times New Roman" w:hAnsi="Times New Roman" w:cs="Times New Roman"/>
          <w:color w:val="1D1D1D"/>
          <w:sz w:val="24"/>
          <w:szCs w:val="24"/>
        </w:rPr>
        <w:t xml:space="preserve"> The company is the one to lose if Lisa's proposal is not followed.</w:t>
      </w:r>
      <w:r w:rsidR="008054A6">
        <w:rPr>
          <w:rFonts w:ascii="Times New Roman" w:hAnsi="Times New Roman" w:cs="Times New Roman"/>
          <w:color w:val="1D1D1D"/>
          <w:sz w:val="24"/>
          <w:szCs w:val="24"/>
        </w:rPr>
        <w:t xml:space="preserve"> This is mainly because the company will have bleached the loaner agreement to maintain the cash account balance not less </w:t>
      </w:r>
      <w:r w:rsidR="002F6356">
        <w:rPr>
          <w:rFonts w:ascii="Times New Roman" w:hAnsi="Times New Roman" w:cs="Times New Roman"/>
          <w:color w:val="1D1D1D"/>
          <w:sz w:val="24"/>
          <w:szCs w:val="24"/>
        </w:rPr>
        <w:t>than</w:t>
      </w:r>
      <w:r w:rsidR="008054A6">
        <w:rPr>
          <w:rFonts w:ascii="Times New Roman" w:hAnsi="Times New Roman" w:cs="Times New Roman"/>
          <w:color w:val="1D1D1D"/>
          <w:sz w:val="24"/>
          <w:szCs w:val="24"/>
        </w:rPr>
        <w:t xml:space="preserve"> $200,000.</w:t>
      </w:r>
    </w:p>
    <w:p w:rsidR="00C820A4" w:rsidRDefault="00980231" w:rsidP="00EA61AD">
      <w:pPr>
        <w:spacing w:after="0" w:line="480" w:lineRule="auto"/>
        <w:jc w:val="both"/>
        <w:rPr>
          <w:rFonts w:ascii="Times New Roman" w:hAnsi="Times New Roman" w:cs="Times New Roman"/>
          <w:b/>
          <w:color w:val="1D1D1D"/>
          <w:sz w:val="24"/>
          <w:szCs w:val="24"/>
        </w:rPr>
      </w:pPr>
      <w:r>
        <w:rPr>
          <w:rFonts w:ascii="Times New Roman" w:hAnsi="Times New Roman" w:cs="Times New Roman"/>
          <w:b/>
          <w:color w:val="1D1D1D"/>
          <w:sz w:val="24"/>
          <w:szCs w:val="24"/>
        </w:rPr>
        <w:t>Recommendation</w:t>
      </w:r>
    </w:p>
    <w:p w:rsidR="00822DC0" w:rsidRDefault="00980231" w:rsidP="00EA61AD">
      <w:pPr>
        <w:spacing w:after="0" w:line="480" w:lineRule="auto"/>
        <w:ind w:firstLine="720"/>
        <w:jc w:val="both"/>
        <w:rPr>
          <w:rFonts w:ascii="Times New Roman" w:hAnsi="Times New Roman" w:cs="Times New Roman"/>
          <w:color w:val="1D1D1D"/>
          <w:sz w:val="24"/>
          <w:szCs w:val="24"/>
        </w:rPr>
      </w:pPr>
      <w:r w:rsidRPr="00822DC0">
        <w:rPr>
          <w:rFonts w:ascii="Times New Roman" w:hAnsi="Times New Roman" w:cs="Times New Roman"/>
          <w:color w:val="1D1D1D"/>
          <w:sz w:val="24"/>
          <w:szCs w:val="24"/>
        </w:rPr>
        <w:t>Basically, the company should have kept their cash account balance on the check to ensure they meet their creditor's terms and conditions. The unfortunate event that they had a lower cash account balance, is an implication that the company maintained weak financial control. Alternatively, the company should have sought for some emergency funding to top up their cash account and have it closed on the expected day as opposed to delaying it by one more day.</w:t>
      </w:r>
    </w:p>
    <w:p w:rsidR="00D8455F" w:rsidRPr="00DF434A" w:rsidRDefault="00980231" w:rsidP="00EA61AD">
      <w:pPr>
        <w:spacing w:after="0" w:line="480" w:lineRule="auto"/>
        <w:jc w:val="both"/>
        <w:rPr>
          <w:rFonts w:ascii="Times New Roman" w:hAnsi="Times New Roman" w:cs="Times New Roman"/>
          <w:b/>
          <w:color w:val="1D1D1D"/>
          <w:sz w:val="24"/>
          <w:szCs w:val="24"/>
        </w:rPr>
      </w:pPr>
      <w:r w:rsidRPr="00DF434A">
        <w:rPr>
          <w:rFonts w:ascii="Times New Roman" w:hAnsi="Times New Roman" w:cs="Times New Roman"/>
          <w:b/>
          <w:color w:val="1D1D1D"/>
          <w:sz w:val="24"/>
          <w:szCs w:val="24"/>
        </w:rPr>
        <w:t>Conclusion</w:t>
      </w:r>
    </w:p>
    <w:p w:rsidR="00AB1CD6" w:rsidRDefault="00980231" w:rsidP="00EA61AD">
      <w:pPr>
        <w:spacing w:after="0" w:line="480" w:lineRule="auto"/>
        <w:ind w:firstLine="720"/>
        <w:jc w:val="both"/>
        <w:rPr>
          <w:rFonts w:ascii="Times New Roman" w:hAnsi="Times New Roman" w:cs="Times New Roman"/>
          <w:color w:val="1D1D1D"/>
          <w:sz w:val="24"/>
          <w:szCs w:val="24"/>
        </w:rPr>
      </w:pPr>
      <w:r>
        <w:rPr>
          <w:rFonts w:ascii="Times New Roman" w:hAnsi="Times New Roman" w:cs="Times New Roman"/>
          <w:color w:val="1D1D1D"/>
          <w:sz w:val="24"/>
          <w:szCs w:val="24"/>
        </w:rPr>
        <w:t>It is very crucial that accounting ethics are maintained for a healthy financial status of a business.</w:t>
      </w:r>
      <w:r w:rsidR="00F24CDC">
        <w:rPr>
          <w:rFonts w:ascii="Times New Roman" w:hAnsi="Times New Roman" w:cs="Times New Roman"/>
          <w:color w:val="1D1D1D"/>
          <w:sz w:val="24"/>
          <w:szCs w:val="24"/>
        </w:rPr>
        <w:t xml:space="preserve"> </w:t>
      </w:r>
      <w:r w:rsidR="00AD7DFE">
        <w:rPr>
          <w:rFonts w:ascii="Times New Roman" w:hAnsi="Times New Roman" w:cs="Times New Roman"/>
          <w:color w:val="1D1D1D"/>
          <w:sz w:val="24"/>
          <w:szCs w:val="24"/>
        </w:rPr>
        <w:t>Failure to maintain ethical considerations may result in investor confidence loss and ultimate weakened financial ground. The Lisa's proposal compromises integrity and honesty ethical aspects of the accountants.</w:t>
      </w:r>
      <w:r w:rsidR="00AF6D18">
        <w:rPr>
          <w:rFonts w:ascii="Times New Roman" w:hAnsi="Times New Roman" w:cs="Times New Roman"/>
          <w:color w:val="1D1D1D"/>
          <w:sz w:val="24"/>
          <w:szCs w:val="24"/>
        </w:rPr>
        <w:t xml:space="preserve"> It is recommendable that the company maintained strict financial controls to ensure they have a cash account balance of not less than expected to avoid landing into the ethical dilemma. The company could as well have sorted for emergency funding before the account update at the end of the month.</w:t>
      </w:r>
    </w:p>
    <w:p w:rsidR="00C17380" w:rsidRDefault="00C17380" w:rsidP="006E6D68">
      <w:pPr>
        <w:spacing w:after="0" w:line="480" w:lineRule="auto"/>
        <w:ind w:firstLine="720"/>
        <w:rPr>
          <w:rFonts w:ascii="Times New Roman" w:hAnsi="Times New Roman" w:cs="Times New Roman"/>
          <w:color w:val="1D1D1D"/>
          <w:sz w:val="24"/>
          <w:szCs w:val="24"/>
        </w:rPr>
      </w:pPr>
    </w:p>
    <w:p w:rsidR="00C17380" w:rsidRDefault="00C17380" w:rsidP="006E6D68">
      <w:pPr>
        <w:spacing w:after="0" w:line="480" w:lineRule="auto"/>
        <w:ind w:firstLine="720"/>
        <w:rPr>
          <w:rFonts w:ascii="Times New Roman" w:hAnsi="Times New Roman" w:cs="Times New Roman"/>
          <w:color w:val="1D1D1D"/>
          <w:sz w:val="24"/>
          <w:szCs w:val="24"/>
        </w:rPr>
      </w:pPr>
    </w:p>
    <w:p w:rsidR="00C17380" w:rsidRDefault="00C17380" w:rsidP="006E6D68">
      <w:pPr>
        <w:spacing w:after="0" w:line="480" w:lineRule="auto"/>
        <w:ind w:firstLine="720"/>
        <w:rPr>
          <w:rFonts w:ascii="Times New Roman" w:hAnsi="Times New Roman" w:cs="Times New Roman"/>
          <w:color w:val="1D1D1D"/>
          <w:sz w:val="24"/>
          <w:szCs w:val="24"/>
        </w:rPr>
      </w:pPr>
    </w:p>
    <w:p w:rsidR="00AB1CD6" w:rsidRPr="008E4FE2" w:rsidRDefault="00980231" w:rsidP="00C16CC9">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References </w:t>
      </w:r>
    </w:p>
    <w:p w:rsidR="00255464" w:rsidRDefault="00980231" w:rsidP="00255464">
      <w:pPr>
        <w:spacing w:after="0" w:line="480" w:lineRule="auto"/>
        <w:ind w:left="720" w:hanging="720"/>
        <w:rPr>
          <w:rFonts w:ascii="Times New Roman" w:eastAsia="Times New Roman" w:hAnsi="Times New Roman" w:cs="Times New Roman"/>
          <w:sz w:val="24"/>
          <w:szCs w:val="24"/>
        </w:rPr>
      </w:pPr>
      <w:r w:rsidRPr="003D0860">
        <w:rPr>
          <w:rFonts w:ascii="Times New Roman" w:eastAsia="Times New Roman" w:hAnsi="Times New Roman" w:cs="Times New Roman"/>
          <w:sz w:val="24"/>
          <w:szCs w:val="24"/>
        </w:rPr>
        <w:t xml:space="preserve">Duska, R. F., Duska, B. S., &amp; Kury, K. W. (2018). </w:t>
      </w:r>
      <w:r w:rsidRPr="003D0860">
        <w:rPr>
          <w:rFonts w:ascii="Times New Roman" w:eastAsia="Times New Roman" w:hAnsi="Times New Roman" w:cs="Times New Roman"/>
          <w:i/>
          <w:iCs/>
          <w:sz w:val="24"/>
          <w:szCs w:val="24"/>
        </w:rPr>
        <w:t>Accounting ethics</w:t>
      </w:r>
      <w:r w:rsidRPr="003D0860">
        <w:rPr>
          <w:rFonts w:ascii="Times New Roman" w:eastAsia="Times New Roman" w:hAnsi="Times New Roman" w:cs="Times New Roman"/>
          <w:sz w:val="24"/>
          <w:szCs w:val="24"/>
        </w:rPr>
        <w:t>. Wiley-Blackwell.</w:t>
      </w:r>
    </w:p>
    <w:p w:rsidR="00255464" w:rsidRPr="00255464" w:rsidRDefault="00980231" w:rsidP="00255464">
      <w:pPr>
        <w:spacing w:after="0" w:line="480" w:lineRule="auto"/>
        <w:ind w:left="720" w:hanging="720"/>
        <w:rPr>
          <w:rFonts w:ascii="Times New Roman" w:eastAsia="Times New Roman" w:hAnsi="Times New Roman" w:cs="Times New Roman"/>
          <w:sz w:val="24"/>
          <w:szCs w:val="24"/>
        </w:rPr>
      </w:pPr>
      <w:r w:rsidRPr="00255464">
        <w:rPr>
          <w:rFonts w:ascii="Times New Roman" w:eastAsia="Times New Roman" w:hAnsi="Times New Roman" w:cs="Times New Roman"/>
          <w:sz w:val="24"/>
          <w:szCs w:val="24"/>
        </w:rPr>
        <w:t xml:space="preserve">Thomas, S. (2012). Ethics and accounting education. </w:t>
      </w:r>
      <w:r w:rsidRPr="00255464">
        <w:rPr>
          <w:rFonts w:ascii="Times New Roman" w:eastAsia="Times New Roman" w:hAnsi="Times New Roman" w:cs="Times New Roman"/>
          <w:i/>
          <w:iCs/>
          <w:sz w:val="24"/>
          <w:szCs w:val="24"/>
        </w:rPr>
        <w:t>Issues in Accounting Education</w:t>
      </w:r>
      <w:r w:rsidRPr="00255464">
        <w:rPr>
          <w:rFonts w:ascii="Times New Roman" w:eastAsia="Times New Roman" w:hAnsi="Times New Roman" w:cs="Times New Roman"/>
          <w:sz w:val="24"/>
          <w:szCs w:val="24"/>
        </w:rPr>
        <w:t xml:space="preserve">, </w:t>
      </w:r>
      <w:r w:rsidRPr="00255464">
        <w:rPr>
          <w:rFonts w:ascii="Times New Roman" w:eastAsia="Times New Roman" w:hAnsi="Times New Roman" w:cs="Times New Roman"/>
          <w:i/>
          <w:iCs/>
          <w:sz w:val="24"/>
          <w:szCs w:val="24"/>
        </w:rPr>
        <w:t>27</w:t>
      </w:r>
      <w:r w:rsidRPr="00255464">
        <w:rPr>
          <w:rFonts w:ascii="Times New Roman" w:eastAsia="Times New Roman" w:hAnsi="Times New Roman" w:cs="Times New Roman"/>
          <w:sz w:val="24"/>
          <w:szCs w:val="24"/>
        </w:rPr>
        <w:t>(2), 399-418.</w:t>
      </w:r>
    </w:p>
    <w:p w:rsidR="00AB1CD6" w:rsidRPr="008E4FE2" w:rsidRDefault="00AB1CD6" w:rsidP="00C16CC9">
      <w:pPr>
        <w:jc w:val="center"/>
        <w:rPr>
          <w:rFonts w:ascii="Times New Roman" w:hAnsi="Times New Roman" w:cs="Times New Roman"/>
          <w:sz w:val="24"/>
          <w:szCs w:val="24"/>
        </w:rPr>
      </w:pPr>
    </w:p>
    <w:p w:rsidR="00AB1CD6" w:rsidRPr="008E4FE2" w:rsidRDefault="00AB1CD6" w:rsidP="00C16CC9">
      <w:pPr>
        <w:jc w:val="center"/>
        <w:rPr>
          <w:rFonts w:ascii="Times New Roman" w:hAnsi="Times New Roman" w:cs="Times New Roman"/>
          <w:sz w:val="24"/>
          <w:szCs w:val="24"/>
        </w:rPr>
      </w:pPr>
    </w:p>
    <w:sectPr w:rsidR="00AB1CD6" w:rsidRPr="008E4FE2" w:rsidSect="00C97C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7D8F" w:rsidRDefault="00677D8F">
      <w:pPr>
        <w:spacing w:after="0" w:line="240" w:lineRule="auto"/>
      </w:pPr>
      <w:r>
        <w:separator/>
      </w:r>
    </w:p>
  </w:endnote>
  <w:endnote w:type="continuationSeparator" w:id="0">
    <w:p w:rsidR="00677D8F" w:rsidRDefault="00677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7D8F" w:rsidRDefault="00677D8F">
      <w:pPr>
        <w:spacing w:after="0" w:line="240" w:lineRule="auto"/>
      </w:pPr>
      <w:r>
        <w:separator/>
      </w:r>
    </w:p>
  </w:footnote>
  <w:footnote w:type="continuationSeparator" w:id="0">
    <w:p w:rsidR="00677D8F" w:rsidRDefault="00677D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CD6" w:rsidRPr="00AB1CD6" w:rsidRDefault="00980231" w:rsidP="00AB1CD6">
    <w:pPr>
      <w:pStyle w:val="Header"/>
      <w:rPr>
        <w:rFonts w:ascii="Times New Roman" w:hAnsi="Times New Roman" w:cs="Times New Roman"/>
        <w:sz w:val="24"/>
        <w:szCs w:val="24"/>
      </w:rPr>
    </w:pPr>
    <w:r w:rsidRPr="00AB1CD6">
      <w:rPr>
        <w:rFonts w:ascii="Times New Roman" w:hAnsi="Times New Roman" w:cs="Times New Roman"/>
        <w:sz w:val="24"/>
        <w:szCs w:val="24"/>
      </w:rPr>
      <w:t xml:space="preserve">THE ACCOUNTING ETHICS </w:t>
    </w:r>
    <w:sdt>
      <w:sdtPr>
        <w:rPr>
          <w:rFonts w:ascii="Times New Roman" w:hAnsi="Times New Roman" w:cs="Times New Roman"/>
          <w:sz w:val="24"/>
          <w:szCs w:val="24"/>
        </w:rPr>
        <w:id w:val="-38094116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AB1CD6">
          <w:rPr>
            <w:rFonts w:ascii="Times New Roman" w:hAnsi="Times New Roman" w:cs="Times New Roman"/>
            <w:sz w:val="24"/>
            <w:szCs w:val="24"/>
          </w:rPr>
          <w:fldChar w:fldCharType="begin"/>
        </w:r>
        <w:r w:rsidRPr="00AB1CD6">
          <w:rPr>
            <w:rFonts w:ascii="Times New Roman" w:hAnsi="Times New Roman" w:cs="Times New Roman"/>
            <w:sz w:val="24"/>
            <w:szCs w:val="24"/>
          </w:rPr>
          <w:instrText xml:space="preserve"> PAGE   \* MERGEFORMAT </w:instrText>
        </w:r>
        <w:r w:rsidRPr="00AB1CD6">
          <w:rPr>
            <w:rFonts w:ascii="Times New Roman" w:hAnsi="Times New Roman" w:cs="Times New Roman"/>
            <w:sz w:val="24"/>
            <w:szCs w:val="24"/>
          </w:rPr>
          <w:fldChar w:fldCharType="separate"/>
        </w:r>
        <w:r w:rsidR="00EA61AD">
          <w:rPr>
            <w:rFonts w:ascii="Times New Roman" w:hAnsi="Times New Roman" w:cs="Times New Roman"/>
            <w:noProof/>
            <w:sz w:val="24"/>
            <w:szCs w:val="24"/>
          </w:rPr>
          <w:t>4</w:t>
        </w:r>
        <w:r w:rsidRPr="00AB1CD6">
          <w:rPr>
            <w:rFonts w:ascii="Times New Roman" w:hAnsi="Times New Roman" w:cs="Times New Roman"/>
            <w:noProof/>
            <w:sz w:val="24"/>
            <w:szCs w:val="24"/>
          </w:rPr>
          <w:fldChar w:fldCharType="end"/>
        </w:r>
      </w:sdtContent>
    </w:sdt>
  </w:p>
  <w:p w:rsidR="00AB1CD6" w:rsidRPr="00AB1CD6" w:rsidRDefault="00AB1CD6" w:rsidP="00AB1CD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7CC8" w:rsidRPr="00C97CC8" w:rsidRDefault="00980231" w:rsidP="00C97CC8">
    <w:pPr>
      <w:pStyle w:val="Header"/>
      <w:rPr>
        <w:rFonts w:ascii="Times New Roman" w:hAnsi="Times New Roman" w:cs="Times New Roman"/>
        <w:sz w:val="24"/>
        <w:szCs w:val="24"/>
      </w:rPr>
    </w:pPr>
    <w:r w:rsidRPr="00C97CC8">
      <w:rPr>
        <w:rFonts w:ascii="Times New Roman" w:hAnsi="Times New Roman" w:cs="Times New Roman"/>
        <w:sz w:val="24"/>
        <w:szCs w:val="24"/>
      </w:rPr>
      <w:t xml:space="preserve">Running head: THE ACCOUNTING ETHICS </w:t>
    </w:r>
    <w:sdt>
      <w:sdtPr>
        <w:rPr>
          <w:rFonts w:ascii="Times New Roman" w:hAnsi="Times New Roman" w:cs="Times New Roman"/>
          <w:sz w:val="24"/>
          <w:szCs w:val="24"/>
        </w:rPr>
        <w:id w:val="83318877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C97CC8">
          <w:rPr>
            <w:rFonts w:ascii="Times New Roman" w:hAnsi="Times New Roman" w:cs="Times New Roman"/>
            <w:sz w:val="24"/>
            <w:szCs w:val="24"/>
          </w:rPr>
          <w:fldChar w:fldCharType="begin"/>
        </w:r>
        <w:r w:rsidRPr="00C97CC8">
          <w:rPr>
            <w:rFonts w:ascii="Times New Roman" w:hAnsi="Times New Roman" w:cs="Times New Roman"/>
            <w:sz w:val="24"/>
            <w:szCs w:val="24"/>
          </w:rPr>
          <w:instrText xml:space="preserve"> PAGE   \* MERGEFORMAT </w:instrText>
        </w:r>
        <w:r w:rsidRPr="00C97CC8">
          <w:rPr>
            <w:rFonts w:ascii="Times New Roman" w:hAnsi="Times New Roman" w:cs="Times New Roman"/>
            <w:sz w:val="24"/>
            <w:szCs w:val="24"/>
          </w:rPr>
          <w:fldChar w:fldCharType="separate"/>
        </w:r>
        <w:r w:rsidR="00EA61AD">
          <w:rPr>
            <w:rFonts w:ascii="Times New Roman" w:hAnsi="Times New Roman" w:cs="Times New Roman"/>
            <w:noProof/>
            <w:sz w:val="24"/>
            <w:szCs w:val="24"/>
          </w:rPr>
          <w:t>1</w:t>
        </w:r>
        <w:r w:rsidRPr="00C97CC8">
          <w:rPr>
            <w:rFonts w:ascii="Times New Roman" w:hAnsi="Times New Roman" w:cs="Times New Roman"/>
            <w:noProof/>
            <w:sz w:val="24"/>
            <w:szCs w:val="24"/>
          </w:rPr>
          <w:fldChar w:fldCharType="end"/>
        </w:r>
      </w:sdtContent>
    </w:sdt>
  </w:p>
  <w:p w:rsidR="00C97CC8" w:rsidRPr="00C97CC8" w:rsidRDefault="00C97CC8" w:rsidP="00C97CC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0C6"/>
    <w:rsid w:val="00054902"/>
    <w:rsid w:val="00067CC0"/>
    <w:rsid w:val="00153413"/>
    <w:rsid w:val="001E4268"/>
    <w:rsid w:val="00255464"/>
    <w:rsid w:val="002F6356"/>
    <w:rsid w:val="0031267A"/>
    <w:rsid w:val="003D0860"/>
    <w:rsid w:val="00477FD1"/>
    <w:rsid w:val="00496F60"/>
    <w:rsid w:val="005A0922"/>
    <w:rsid w:val="00677D8F"/>
    <w:rsid w:val="006B2030"/>
    <w:rsid w:val="006E6D68"/>
    <w:rsid w:val="00714874"/>
    <w:rsid w:val="007A2D18"/>
    <w:rsid w:val="008054A6"/>
    <w:rsid w:val="00822DC0"/>
    <w:rsid w:val="00832651"/>
    <w:rsid w:val="0086764C"/>
    <w:rsid w:val="008E4FE2"/>
    <w:rsid w:val="00941653"/>
    <w:rsid w:val="00980231"/>
    <w:rsid w:val="00990931"/>
    <w:rsid w:val="00AB1CD6"/>
    <w:rsid w:val="00AD7DFE"/>
    <w:rsid w:val="00AE36CB"/>
    <w:rsid w:val="00AF6D18"/>
    <w:rsid w:val="00B85C00"/>
    <w:rsid w:val="00BF78D2"/>
    <w:rsid w:val="00C16CC9"/>
    <w:rsid w:val="00C17380"/>
    <w:rsid w:val="00C820A4"/>
    <w:rsid w:val="00C97CC8"/>
    <w:rsid w:val="00CA44BE"/>
    <w:rsid w:val="00D23CA1"/>
    <w:rsid w:val="00D3375B"/>
    <w:rsid w:val="00D8455F"/>
    <w:rsid w:val="00DF434A"/>
    <w:rsid w:val="00E55D15"/>
    <w:rsid w:val="00EA61AD"/>
    <w:rsid w:val="00ED5B96"/>
    <w:rsid w:val="00EE70C6"/>
    <w:rsid w:val="00F24CDC"/>
    <w:rsid w:val="00F34071"/>
    <w:rsid w:val="00F7538C"/>
    <w:rsid w:val="00F777D1"/>
    <w:rsid w:val="00F940B8"/>
    <w:rsid w:val="00FC7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485B21-3C70-43DB-836D-8659AEED8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C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CC8"/>
  </w:style>
  <w:style w:type="paragraph" w:styleId="Footer">
    <w:name w:val="footer"/>
    <w:basedOn w:val="Normal"/>
    <w:link w:val="FooterChar"/>
    <w:uiPriority w:val="99"/>
    <w:unhideWhenUsed/>
    <w:rsid w:val="00C97C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Prof Scofied</cp:lastModifiedBy>
  <cp:revision>2</cp:revision>
  <dcterms:created xsi:type="dcterms:W3CDTF">2018-12-06T21:47:00Z</dcterms:created>
  <dcterms:modified xsi:type="dcterms:W3CDTF">2018-12-06T21:47:00Z</dcterms:modified>
</cp:coreProperties>
</file>